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5F62F2" w:rsidTr="003E39F4">
        <w:trPr>
          <w:jc w:val="center"/>
        </w:trPr>
        <w:tc>
          <w:tcPr>
            <w:tcW w:w="4531" w:type="dxa"/>
          </w:tcPr>
          <w:p w:rsidR="00E31951" w:rsidRPr="009F7E10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F7E10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5F62F2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F62F2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5F62F2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F62F2">
              <w:rPr>
                <w:b/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5F62F2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F62F2">
              <w:rPr>
                <w:b/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Pr="005F62F2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D04CAD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TIẾT 38 - </w:t>
      </w:r>
      <w:r w:rsidR="00E31951"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KIỂM TRA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GIỮA HỌC KÌ II</w:t>
      </w:r>
    </w:p>
    <w:p w:rsidR="00D04CAD" w:rsidRPr="00E31951" w:rsidRDefault="00D04CAD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Môn: Lịch sử - Địa lí 8</w:t>
      </w:r>
    </w:p>
    <w:p w:rsid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536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(Thời gian thực</w:t>
      </w:r>
      <w:bookmarkStart w:id="0" w:name="_GoBack"/>
      <w:bookmarkEnd w:id="0"/>
      <w:r w:rsidRPr="0025369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hiện: 01 tiết)</w:t>
      </w:r>
    </w:p>
    <w:p w:rsidR="0025369F" w:rsidRPr="0025369F" w:rsidRDefault="0025369F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D04CAD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 xml:space="preserve">- Đánh giá kết quả học tập của học sinh sau khi học xong các bài </w:t>
      </w:r>
      <w:r w:rsidR="00D04CAD">
        <w:rPr>
          <w:bCs/>
          <w:color w:val="000000" w:themeColor="text1"/>
          <w:sz w:val="28"/>
          <w:szCs w:val="28"/>
          <w:lang w:val="en"/>
        </w:rPr>
        <w:t>11 đến bài 15.</w:t>
      </w:r>
    </w:p>
    <w:p w:rsidR="00D04CAD" w:rsidRDefault="00D04CAD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Phong trào công nhân cuối thế kỉ XVIII đầu thế kỉ XX.</w:t>
      </w:r>
    </w:p>
    <w:p w:rsidR="00D04CAD" w:rsidRDefault="00D04CAD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Chiến tranh thế giới thứ nhất và cách mạng tháng Mười Nga.</w:t>
      </w:r>
    </w:p>
    <w:p w:rsidR="00D04CAD" w:rsidRDefault="00D04CAD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Sự phát triển của KH – KT, văn học, nghệ thuật từ tk XVIII đến đầu tk XX.</w:t>
      </w:r>
    </w:p>
    <w:p w:rsidR="00D04CAD" w:rsidRDefault="00D04CAD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Trung Quốc, Nhật từ sau tk XIX đến đầu tk XX.</w:t>
      </w:r>
    </w:p>
    <w:p w:rsidR="00D04CAD" w:rsidRDefault="00D04CAD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>
        <w:rPr>
          <w:bCs/>
          <w:color w:val="000000" w:themeColor="text1"/>
          <w:sz w:val="28"/>
          <w:szCs w:val="28"/>
          <w:lang w:val="en"/>
        </w:rPr>
        <w:t>+ Ấn Độ và ĐNA nửa sau tk XIX đến đầu tk XX.</w:t>
      </w:r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 xml:space="preserve">Giáo dục học sinh </w:t>
      </w:r>
      <w:r w:rsidR="00D04CAD">
        <w:rPr>
          <w:rFonts w:eastAsia="Tahoma"/>
          <w:color w:val="000000" w:themeColor="text1"/>
          <w:sz w:val="28"/>
          <w:szCs w:val="28"/>
        </w:rPr>
        <w:t>tình thần vô sản, yêu hòa bình và phản đối chiến tranh.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DD1957">
        <w:rPr>
          <w:color w:val="000000" w:themeColor="text1"/>
          <w:sz w:val="28"/>
          <w:szCs w:val="28"/>
        </w:rPr>
        <w:t>4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</w:t>
      </w:r>
      <w:r w:rsidR="00D04CAD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11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D04CAD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5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lastRenderedPageBreak/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25369F"/>
    <w:rsid w:val="004E6996"/>
    <w:rsid w:val="005F62F2"/>
    <w:rsid w:val="00651F9F"/>
    <w:rsid w:val="008462A0"/>
    <w:rsid w:val="009F7E10"/>
    <w:rsid w:val="00D04CAD"/>
    <w:rsid w:val="00DD1957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179</Words>
  <Characters>1025</Characters>
  <Application>Microsoft Office Word</Application>
  <DocSecurity>0</DocSecurity>
  <Lines>8</Lines>
  <Paragraphs>2</Paragraphs>
  <ScaleCrop>false</ScaleCrop>
  <Company/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9</cp:revision>
  <dcterms:created xsi:type="dcterms:W3CDTF">2023-01-09T21:40:00Z</dcterms:created>
  <dcterms:modified xsi:type="dcterms:W3CDTF">2025-03-16T09:38:00Z</dcterms:modified>
</cp:coreProperties>
</file>